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0E8" w:rsidRDefault="003D726C" w:rsidP="007D70E8">
      <w:pPr>
        <w:pStyle w:val="Heading2"/>
        <w:rPr>
          <w:b/>
          <w:sz w:val="36"/>
        </w:rPr>
      </w:pPr>
      <w:r>
        <w:rPr>
          <w:b/>
          <w:sz w:val="36"/>
        </w:rPr>
        <w:t>Communications</w:t>
      </w:r>
      <w:r w:rsidR="007D70E8">
        <w:rPr>
          <w:b/>
          <w:sz w:val="36"/>
        </w:rPr>
        <w:t xml:space="preserve"> Toolkit</w:t>
      </w:r>
    </w:p>
    <w:p w:rsidR="003F5030" w:rsidRPr="003F5030" w:rsidRDefault="007D70E8" w:rsidP="003F5030">
      <w:pPr>
        <w:pStyle w:val="Heading2"/>
        <w:rPr>
          <w:b/>
          <w:sz w:val="16"/>
          <w:szCs w:val="16"/>
        </w:rPr>
      </w:pPr>
      <w:r>
        <w:rPr>
          <w:b/>
          <w:sz w:val="36"/>
        </w:rPr>
        <w:t>NCSEAD Case Study</w:t>
      </w:r>
      <w:r w:rsidR="00907B2E">
        <w:rPr>
          <w:b/>
          <w:sz w:val="36"/>
        </w:rPr>
        <w:t>: Putting It All Together</w:t>
      </w:r>
      <w:r w:rsidR="001965D6">
        <w:rPr>
          <w:b/>
          <w:sz w:val="36"/>
        </w:rPr>
        <w:br/>
      </w:r>
    </w:p>
    <w:p w:rsidR="003F5030" w:rsidRPr="00684916" w:rsidRDefault="001965D6" w:rsidP="003D726C">
      <w:pPr>
        <w:rPr>
          <w:rFonts w:cs="Arial"/>
        </w:rPr>
      </w:pPr>
      <w:r w:rsidRPr="001965D6">
        <w:rPr>
          <w:rFonts w:cs="Arial"/>
        </w:rPr>
        <w:t xml:space="preserve">The </w:t>
      </w:r>
      <w:r>
        <w:rPr>
          <w:rFonts w:cs="Arial"/>
        </w:rPr>
        <w:t xml:space="preserve">following content promotes the brand new case study by the Aspen Institute’s </w:t>
      </w:r>
      <w:r w:rsidRPr="001965D6">
        <w:rPr>
          <w:rFonts w:cs="Arial"/>
        </w:rPr>
        <w:t>National Commission on Social, Emotional, and Academic Development</w:t>
      </w:r>
      <w:r>
        <w:rPr>
          <w:rFonts w:cs="Arial"/>
        </w:rPr>
        <w:t xml:space="preserve"> (NCSEAD), entitled “Putting</w:t>
      </w:r>
      <w:r w:rsidR="00580539">
        <w:rPr>
          <w:rFonts w:cs="Arial"/>
        </w:rPr>
        <w:t xml:space="preserve"> It All Together.” Please share</w:t>
      </w:r>
      <w:r>
        <w:rPr>
          <w:rFonts w:cs="Arial"/>
        </w:rPr>
        <w:t xml:space="preserve"> with your supporters via email and social media.</w:t>
      </w:r>
      <w:r w:rsidR="00600DDC">
        <w:rPr>
          <w:rFonts w:cs="Arial"/>
        </w:rPr>
        <w:t xml:space="preserve"> </w:t>
      </w:r>
      <w:hyperlink r:id="rId7" w:history="1">
        <w:r w:rsidR="00600DDC" w:rsidRPr="00B95B90">
          <w:rPr>
            <w:rStyle w:val="Hyperlink"/>
            <w:rFonts w:cs="Arial"/>
          </w:rPr>
          <w:t>You can download a full PDF of the case study here</w:t>
        </w:r>
      </w:hyperlink>
      <w:r w:rsidR="00600DDC">
        <w:rPr>
          <w:rFonts w:cs="Arial"/>
        </w:rPr>
        <w:t xml:space="preserve">. </w:t>
      </w:r>
    </w:p>
    <w:p w:rsidR="00684916" w:rsidRDefault="00684916" w:rsidP="003D726C">
      <w:pPr>
        <w:rPr>
          <w:rFonts w:cs="Arial"/>
          <w:b/>
          <w:color w:val="000000" w:themeColor="text1"/>
          <w:sz w:val="24"/>
          <w:szCs w:val="24"/>
        </w:rPr>
      </w:pPr>
    </w:p>
    <w:p w:rsidR="00900740" w:rsidRPr="00684916" w:rsidRDefault="003D726C" w:rsidP="003D726C">
      <w:pPr>
        <w:rPr>
          <w:rFonts w:cs="Arial"/>
          <w:b/>
          <w:color w:val="000000" w:themeColor="text1"/>
          <w:sz w:val="24"/>
          <w:szCs w:val="24"/>
        </w:rPr>
      </w:pPr>
      <w:r w:rsidRPr="003F5030">
        <w:rPr>
          <w:rFonts w:cs="Arial"/>
          <w:b/>
          <w:color w:val="000000" w:themeColor="text1"/>
          <w:sz w:val="24"/>
          <w:szCs w:val="24"/>
        </w:rPr>
        <w:t>Case Study Description</w:t>
      </w:r>
      <w:r w:rsidR="00684916">
        <w:rPr>
          <w:rFonts w:cs="Arial"/>
          <w:b/>
          <w:color w:val="000000" w:themeColor="text1"/>
          <w:sz w:val="24"/>
          <w:szCs w:val="24"/>
        </w:rPr>
        <w:br/>
      </w:r>
      <w:r w:rsidRPr="00FA2829">
        <w:rPr>
          <w:rFonts w:cs="Arial"/>
        </w:rPr>
        <w:t xml:space="preserve">A new case study from the Aspen Institute National Commission on Social, Emotional, and Academic Development explores </w:t>
      </w:r>
      <w:r w:rsidRPr="003D726C">
        <w:rPr>
          <w:rFonts w:cs="Arial"/>
        </w:rPr>
        <w:t>how schools and school districts across the country are integrating social, emotional and academic development (SEAD) into their K-12 classroom curricula. From a D.C. school embedding collaboration, critical feedback, and leadership skills in its lessons across subject areas to the “growth mindset” math program in the San Francisco Unified School District, the case study highlights promising strategies for leveraging the curriculum to simultaneously build students’ social, emotional, and academic skills.</w:t>
      </w:r>
      <w:r>
        <w:rPr>
          <w:rFonts w:cs="Arial"/>
        </w:rPr>
        <w:t xml:space="preserve"> </w:t>
      </w:r>
    </w:p>
    <w:p w:rsidR="003D726C" w:rsidRPr="001965D6" w:rsidRDefault="003D726C" w:rsidP="003D726C">
      <w:pPr>
        <w:rPr>
          <w:rFonts w:cs="Arial"/>
        </w:rPr>
      </w:pPr>
      <w:r>
        <w:rPr>
          <w:rFonts w:cs="Arial"/>
        </w:rPr>
        <w:t xml:space="preserve">The report </w:t>
      </w:r>
      <w:r w:rsidRPr="00FA2829">
        <w:rPr>
          <w:rFonts w:cs="Arial"/>
        </w:rPr>
        <w:t>is the first in a series that will examine challenges, opportunities, and key lessons for re-envisioning what success looks like in our schools.</w:t>
      </w:r>
      <w:r w:rsidR="00900740">
        <w:rPr>
          <w:rFonts w:cs="Arial"/>
        </w:rPr>
        <w:t xml:space="preserve"> The series</w:t>
      </w:r>
      <w:r w:rsidRPr="00FA2829">
        <w:rPr>
          <w:rFonts w:cs="Arial"/>
        </w:rPr>
        <w:t xml:space="preserve"> serves to help drive </w:t>
      </w:r>
      <w:r>
        <w:rPr>
          <w:rFonts w:cs="Arial"/>
        </w:rPr>
        <w:t xml:space="preserve">a </w:t>
      </w:r>
      <w:r w:rsidRPr="00FA2829">
        <w:rPr>
          <w:rFonts w:cs="Arial"/>
        </w:rPr>
        <w:t xml:space="preserve">greater conversation about how students learn and how to bring the best ideas and </w:t>
      </w:r>
      <w:r w:rsidR="00900740">
        <w:rPr>
          <w:rFonts w:cs="Arial"/>
        </w:rPr>
        <w:t>practices</w:t>
      </w:r>
      <w:r>
        <w:rPr>
          <w:rFonts w:cs="Arial"/>
        </w:rPr>
        <w:t xml:space="preserve"> to all schools and students.</w:t>
      </w:r>
    </w:p>
    <w:p w:rsidR="003F5030" w:rsidRDefault="003F5030" w:rsidP="00A81EF0">
      <w:pPr>
        <w:rPr>
          <w:rFonts w:cs="Arial"/>
          <w:b/>
        </w:rPr>
      </w:pPr>
    </w:p>
    <w:p w:rsidR="00684916" w:rsidRDefault="005E2BBB" w:rsidP="00900740">
      <w:pPr>
        <w:rPr>
          <w:rFonts w:cs="Arial"/>
          <w:sz w:val="24"/>
        </w:rPr>
      </w:pPr>
      <w:r w:rsidRPr="003F5030">
        <w:rPr>
          <w:rFonts w:cs="Arial"/>
          <w:b/>
          <w:sz w:val="24"/>
        </w:rPr>
        <w:t>Twitter</w:t>
      </w:r>
      <w:r w:rsidR="003F5030" w:rsidRPr="003F5030">
        <w:rPr>
          <w:rFonts w:cs="Arial"/>
          <w:b/>
          <w:sz w:val="24"/>
        </w:rPr>
        <w:t xml:space="preserve"> </w:t>
      </w:r>
      <w:r w:rsidR="003F5030" w:rsidRPr="003F5030">
        <w:rPr>
          <w:rFonts w:cs="Arial"/>
          <w:sz w:val="24"/>
        </w:rPr>
        <w:t>(Some posts share individual graphics)</w:t>
      </w:r>
    </w:p>
    <w:p w:rsidR="00900740" w:rsidRPr="00684916" w:rsidRDefault="00900740" w:rsidP="00900740">
      <w:pPr>
        <w:rPr>
          <w:rFonts w:cs="Arial"/>
          <w:sz w:val="24"/>
        </w:rPr>
      </w:pPr>
      <w:r w:rsidRPr="00900740">
        <w:rPr>
          <w:rFonts w:cs="Arial"/>
        </w:rPr>
        <w:t xml:space="preserve">See firsthand how schools are maximizing learning by addressing social, emotional, and academic development. </w:t>
      </w:r>
      <w:hyperlink r:id="rId8" w:history="1">
        <w:r w:rsidR="00B95B90" w:rsidRPr="00CF6C24">
          <w:rPr>
            <w:rStyle w:val="Hyperlink"/>
            <w:rFonts w:cs="Arial"/>
          </w:rPr>
          <w:t>http://bit.ly/2inwUgj</w:t>
        </w:r>
      </w:hyperlink>
      <w:r w:rsidR="00B95B90">
        <w:rPr>
          <w:rFonts w:cs="Arial"/>
        </w:rPr>
        <w:t xml:space="preserve"> </w:t>
      </w:r>
      <w:r w:rsidRPr="00900740">
        <w:rPr>
          <w:rFonts w:cs="Arial"/>
        </w:rPr>
        <w:t>#SEAD</w:t>
      </w:r>
    </w:p>
    <w:p w:rsidR="00900740" w:rsidRPr="00900740" w:rsidRDefault="00900740" w:rsidP="00900740">
      <w:pPr>
        <w:rPr>
          <w:rFonts w:cs="Arial"/>
        </w:rPr>
      </w:pPr>
      <w:r w:rsidRPr="00900740">
        <w:rPr>
          <w:rFonts w:cs="Arial"/>
        </w:rPr>
        <w:t xml:space="preserve">New case study highlights how learning is inherently social and emotional. </w:t>
      </w:r>
      <w:hyperlink r:id="rId9" w:history="1">
        <w:r w:rsidR="00B95B90" w:rsidRPr="00CF6C24">
          <w:rPr>
            <w:rStyle w:val="Hyperlink"/>
            <w:rFonts w:cs="Arial"/>
          </w:rPr>
          <w:t>http://bit.ly/2inwUgj</w:t>
        </w:r>
      </w:hyperlink>
      <w:r w:rsidR="00B95B90">
        <w:rPr>
          <w:rFonts w:cs="Arial"/>
        </w:rPr>
        <w:t xml:space="preserve"> </w:t>
      </w:r>
      <w:r w:rsidRPr="00900740">
        <w:rPr>
          <w:rFonts w:cs="Arial"/>
        </w:rPr>
        <w:t>#SEAD #SEL</w:t>
      </w:r>
    </w:p>
    <w:p w:rsidR="003F5030" w:rsidRDefault="003F5030" w:rsidP="00900740">
      <w:pPr>
        <w:rPr>
          <w:rFonts w:cs="Arial"/>
        </w:rPr>
      </w:pPr>
      <w:r w:rsidRPr="003F5030">
        <w:rPr>
          <w:rFonts w:cs="Arial"/>
        </w:rPr>
        <w:t xml:space="preserve">See how incorporating #SEL into the academic curriculum is helping </w:t>
      </w:r>
      <w:r>
        <w:rPr>
          <w:rFonts w:cs="Arial"/>
        </w:rPr>
        <w:t>#teachers</w:t>
      </w:r>
      <w:r w:rsidRPr="003F5030">
        <w:rPr>
          <w:rFonts w:cs="Arial"/>
        </w:rPr>
        <w:t xml:space="preserve"> prepare students for life. </w:t>
      </w:r>
      <w:hyperlink r:id="rId10" w:history="1">
        <w:r w:rsidR="00B95B90" w:rsidRPr="00CF6C24">
          <w:rPr>
            <w:rStyle w:val="Hyperlink"/>
            <w:rFonts w:cs="Arial"/>
          </w:rPr>
          <w:t>http://bit.ly/2inwUgj</w:t>
        </w:r>
      </w:hyperlink>
      <w:r w:rsidR="00B95B90">
        <w:rPr>
          <w:rFonts w:cs="Arial"/>
        </w:rPr>
        <w:t xml:space="preserve"> </w:t>
      </w:r>
      <w:r w:rsidR="00684916">
        <w:rPr>
          <w:rFonts w:cs="Arial"/>
        </w:rPr>
        <w:t>[Graphic 1</w:t>
      </w:r>
      <w:r w:rsidRPr="003F5030">
        <w:rPr>
          <w:rFonts w:cs="Arial"/>
        </w:rPr>
        <w:t>] #SEAD</w:t>
      </w:r>
    </w:p>
    <w:p w:rsidR="00900740" w:rsidRPr="00900740" w:rsidRDefault="00900740" w:rsidP="00900740">
      <w:pPr>
        <w:rPr>
          <w:rFonts w:cs="Arial"/>
        </w:rPr>
      </w:pPr>
      <w:r w:rsidRPr="00900740">
        <w:rPr>
          <w:rFonts w:cs="Arial"/>
        </w:rPr>
        <w:t xml:space="preserve">Academic achievement has always required </w:t>
      </w:r>
      <w:r>
        <w:rPr>
          <w:rFonts w:cs="Arial"/>
        </w:rPr>
        <w:t>#SEL</w:t>
      </w:r>
      <w:r w:rsidRPr="00900740">
        <w:rPr>
          <w:rFonts w:cs="Arial"/>
        </w:rPr>
        <w:t xml:space="preserve"> </w:t>
      </w:r>
      <w:r w:rsidR="00684916">
        <w:rPr>
          <w:rFonts w:cs="Arial"/>
        </w:rPr>
        <w:t xml:space="preserve">understanding. </w:t>
      </w:r>
      <w:hyperlink r:id="rId11" w:history="1">
        <w:r w:rsidR="00B95B90" w:rsidRPr="00CF6C24">
          <w:rPr>
            <w:rStyle w:val="Hyperlink"/>
            <w:rFonts w:cs="Arial"/>
          </w:rPr>
          <w:t>http://bit.ly/2inwUgj</w:t>
        </w:r>
      </w:hyperlink>
      <w:r w:rsidR="00B95B90">
        <w:rPr>
          <w:rFonts w:cs="Arial"/>
        </w:rPr>
        <w:t xml:space="preserve"> </w:t>
      </w:r>
      <w:r w:rsidR="00684916">
        <w:rPr>
          <w:rFonts w:cs="Arial"/>
        </w:rPr>
        <w:t>[Graphic 2</w:t>
      </w:r>
      <w:r w:rsidRPr="00900740">
        <w:rPr>
          <w:rFonts w:cs="Arial"/>
        </w:rPr>
        <w:t>] #SEAD</w:t>
      </w:r>
    </w:p>
    <w:p w:rsidR="00900740" w:rsidRPr="00900740" w:rsidRDefault="00900740" w:rsidP="00900740">
      <w:pPr>
        <w:rPr>
          <w:rFonts w:cs="Arial"/>
        </w:rPr>
      </w:pPr>
      <w:r w:rsidRPr="00900740">
        <w:rPr>
          <w:rFonts w:cs="Arial"/>
        </w:rPr>
        <w:t xml:space="preserve">Academic learning and #SEL are complementary and support each other. </w:t>
      </w:r>
      <w:hyperlink r:id="rId12" w:history="1">
        <w:r w:rsidR="00B95B90" w:rsidRPr="00CF6C24">
          <w:rPr>
            <w:rStyle w:val="Hyperlink"/>
            <w:rFonts w:cs="Arial"/>
          </w:rPr>
          <w:t>http://bit.ly/2inwUgj</w:t>
        </w:r>
      </w:hyperlink>
      <w:r w:rsidR="00B95B90">
        <w:rPr>
          <w:rFonts w:cs="Arial"/>
        </w:rPr>
        <w:t xml:space="preserve"> [Graphic 3</w:t>
      </w:r>
      <w:r w:rsidRPr="00900740">
        <w:rPr>
          <w:rFonts w:cs="Arial"/>
        </w:rPr>
        <w:t>] #SEAD</w:t>
      </w:r>
    </w:p>
    <w:p w:rsidR="00900740" w:rsidRDefault="00B72B0F" w:rsidP="00900740">
      <w:pPr>
        <w:rPr>
          <w:rFonts w:cs="Arial"/>
        </w:rPr>
      </w:pPr>
      <w:r>
        <w:rPr>
          <w:rFonts w:cs="Arial"/>
        </w:rPr>
        <w:t xml:space="preserve">Commission Co-chair </w:t>
      </w:r>
      <w:r w:rsidRPr="00B72B0F">
        <w:rPr>
          <w:rFonts w:cs="Arial"/>
        </w:rPr>
        <w:t xml:space="preserve">@TimShriver </w:t>
      </w:r>
      <w:r>
        <w:rPr>
          <w:rFonts w:cs="Arial"/>
        </w:rPr>
        <w:t>on the power of #teachers and curricula that address social, emotional, and academic skills</w:t>
      </w:r>
      <w:r w:rsidRPr="00B72B0F">
        <w:rPr>
          <w:rFonts w:cs="Arial"/>
        </w:rPr>
        <w:t xml:space="preserve">. </w:t>
      </w:r>
      <w:hyperlink r:id="rId13" w:history="1">
        <w:r w:rsidRPr="00CF6C24">
          <w:rPr>
            <w:rStyle w:val="Hyperlink"/>
            <w:rFonts w:cs="Arial"/>
          </w:rPr>
          <w:t>http://bit.ly/2inwUgj</w:t>
        </w:r>
      </w:hyperlink>
      <w:r w:rsidRPr="00B72B0F">
        <w:rPr>
          <w:rFonts w:cs="Arial"/>
        </w:rPr>
        <w:t xml:space="preserve"> </w:t>
      </w:r>
      <w:r>
        <w:rPr>
          <w:rFonts w:cs="Arial"/>
        </w:rPr>
        <w:t>[Graphic 4</w:t>
      </w:r>
      <w:r w:rsidRPr="00B72B0F">
        <w:rPr>
          <w:rFonts w:cs="Arial"/>
        </w:rPr>
        <w:t>] #SEAD</w:t>
      </w:r>
    </w:p>
    <w:p w:rsidR="00D7620E" w:rsidRPr="00900740" w:rsidRDefault="00D7620E" w:rsidP="00900740">
      <w:pPr>
        <w:rPr>
          <w:rFonts w:cs="Arial"/>
        </w:rPr>
      </w:pPr>
      <w:r w:rsidRPr="00D7620E">
        <w:rPr>
          <w:rFonts w:cs="Arial"/>
        </w:rPr>
        <w:t>Students grow when they learn to take risks, but they need to have a suppo</w:t>
      </w:r>
      <w:r>
        <w:rPr>
          <w:rFonts w:cs="Arial"/>
        </w:rPr>
        <w:t xml:space="preserve">rtive classroom culture. </w:t>
      </w:r>
      <w:hyperlink r:id="rId14" w:history="1">
        <w:r w:rsidRPr="00CF6C24">
          <w:rPr>
            <w:rStyle w:val="Hyperlink"/>
            <w:rFonts w:cs="Arial"/>
          </w:rPr>
          <w:t>http://bit.ly/2inwUgj</w:t>
        </w:r>
      </w:hyperlink>
      <w:r w:rsidRPr="00B72B0F">
        <w:rPr>
          <w:rFonts w:cs="Arial"/>
        </w:rPr>
        <w:t xml:space="preserve"> </w:t>
      </w:r>
      <w:r>
        <w:rPr>
          <w:rFonts w:cs="Arial"/>
        </w:rPr>
        <w:t>[Graphic 5</w:t>
      </w:r>
      <w:r w:rsidRPr="00D7620E">
        <w:rPr>
          <w:rFonts w:cs="Arial"/>
        </w:rPr>
        <w:t>] #SEAD</w:t>
      </w:r>
    </w:p>
    <w:p w:rsidR="00B72B0F" w:rsidRDefault="00B72B0F" w:rsidP="00900740">
      <w:pPr>
        <w:rPr>
          <w:rFonts w:cs="Arial"/>
          <w:b/>
          <w:color w:val="000000" w:themeColor="text1"/>
          <w:sz w:val="24"/>
          <w:szCs w:val="24"/>
        </w:rPr>
      </w:pPr>
    </w:p>
    <w:p w:rsidR="00810817" w:rsidRPr="003F5030" w:rsidRDefault="00810817" w:rsidP="00900740">
      <w:pPr>
        <w:rPr>
          <w:rFonts w:cs="Arial"/>
          <w:sz w:val="24"/>
          <w:szCs w:val="24"/>
        </w:rPr>
      </w:pPr>
      <w:r w:rsidRPr="003F5030">
        <w:rPr>
          <w:rFonts w:cs="Arial"/>
          <w:b/>
          <w:color w:val="000000" w:themeColor="text1"/>
          <w:sz w:val="24"/>
          <w:szCs w:val="24"/>
        </w:rPr>
        <w:t>Facebook</w:t>
      </w:r>
      <w:r w:rsidR="005E2BBB" w:rsidRPr="003F5030">
        <w:rPr>
          <w:rFonts w:cs="Arial"/>
          <w:b/>
          <w:color w:val="000000" w:themeColor="text1"/>
          <w:sz w:val="24"/>
          <w:szCs w:val="24"/>
        </w:rPr>
        <w:t xml:space="preserve"> </w:t>
      </w:r>
      <w:r w:rsidR="005E2BBB" w:rsidRPr="003F5030">
        <w:rPr>
          <w:rFonts w:cs="Arial"/>
          <w:color w:val="000000" w:themeColor="text1"/>
          <w:sz w:val="24"/>
          <w:szCs w:val="24"/>
        </w:rPr>
        <w:t>(Each post shares individual graphic)</w:t>
      </w:r>
    </w:p>
    <w:p w:rsidR="00684916" w:rsidRDefault="00684916" w:rsidP="00684916">
      <w:pPr>
        <w:rPr>
          <w:rFonts w:cs="Arial"/>
        </w:rPr>
      </w:pPr>
      <w:r>
        <w:rPr>
          <w:rFonts w:cs="Arial"/>
        </w:rPr>
        <w:t xml:space="preserve">New case study shows how incorporating </w:t>
      </w:r>
      <w:r w:rsidR="00B95B90">
        <w:rPr>
          <w:rFonts w:cs="Arial"/>
        </w:rPr>
        <w:t>#</w:t>
      </w:r>
      <w:r w:rsidRPr="003F5030">
        <w:rPr>
          <w:rFonts w:cs="Arial"/>
        </w:rPr>
        <w:t xml:space="preserve">SEL into the academic curriculum is helping </w:t>
      </w:r>
      <w:r>
        <w:rPr>
          <w:rFonts w:cs="Arial"/>
        </w:rPr>
        <w:t>teachers</w:t>
      </w:r>
      <w:r w:rsidRPr="003F5030">
        <w:rPr>
          <w:rFonts w:cs="Arial"/>
        </w:rPr>
        <w:t xml:space="preserve"> prepare students for life. </w:t>
      </w:r>
      <w:hyperlink r:id="rId15" w:history="1">
        <w:r w:rsidR="00B95B90" w:rsidRPr="00CF6C24">
          <w:rPr>
            <w:rStyle w:val="Hyperlink"/>
            <w:rFonts w:cs="Arial"/>
          </w:rPr>
          <w:t>http://bit.ly/2inwUgj</w:t>
        </w:r>
      </w:hyperlink>
      <w:r w:rsidR="00B95B90">
        <w:rPr>
          <w:rFonts w:cs="Arial"/>
        </w:rPr>
        <w:t xml:space="preserve"> </w:t>
      </w:r>
      <w:r>
        <w:rPr>
          <w:rFonts w:cs="Arial"/>
        </w:rPr>
        <w:t>[Graphic 1</w:t>
      </w:r>
      <w:r w:rsidRPr="003F5030">
        <w:rPr>
          <w:rFonts w:cs="Arial"/>
        </w:rPr>
        <w:t xml:space="preserve">] </w:t>
      </w:r>
    </w:p>
    <w:p w:rsidR="00810817" w:rsidRPr="00FA2829" w:rsidRDefault="00810817" w:rsidP="003F5030">
      <w:pPr>
        <w:rPr>
          <w:rFonts w:cs="Arial"/>
        </w:rPr>
      </w:pPr>
      <w:r w:rsidRPr="00FA2829">
        <w:rPr>
          <w:rFonts w:cs="Arial"/>
        </w:rPr>
        <w:t xml:space="preserve">New case study from @The Aspen Institute’s </w:t>
      </w:r>
      <w:r w:rsidR="00684916">
        <w:rPr>
          <w:rFonts w:cs="Arial"/>
        </w:rPr>
        <w:t>National Commission on Social, Emotional, and Academic Development</w:t>
      </w:r>
      <w:r w:rsidRPr="00FA2829">
        <w:rPr>
          <w:rFonts w:cs="Arial"/>
        </w:rPr>
        <w:t xml:space="preserve"> shows the power of truly integrating </w:t>
      </w:r>
      <w:r w:rsidR="00B95B90">
        <w:rPr>
          <w:rFonts w:cs="Arial"/>
        </w:rPr>
        <w:t>#</w:t>
      </w:r>
      <w:r w:rsidRPr="00FA2829">
        <w:rPr>
          <w:rFonts w:cs="Arial"/>
        </w:rPr>
        <w:t xml:space="preserve">SEL into an academically rigorous curriculum. </w:t>
      </w:r>
      <w:hyperlink r:id="rId16" w:history="1">
        <w:r w:rsidR="00B95B90" w:rsidRPr="00CF6C24">
          <w:rPr>
            <w:rStyle w:val="Hyperlink"/>
            <w:rFonts w:cs="Arial"/>
          </w:rPr>
          <w:t>http://bit.ly/2inwUgj</w:t>
        </w:r>
      </w:hyperlink>
      <w:r w:rsidR="00B95B90">
        <w:rPr>
          <w:rFonts w:cs="Arial"/>
        </w:rPr>
        <w:t xml:space="preserve"> </w:t>
      </w:r>
      <w:r w:rsidR="006E7DB7" w:rsidRPr="00FA2829">
        <w:rPr>
          <w:rFonts w:cs="Arial"/>
        </w:rPr>
        <w:t>[Graphic 2</w:t>
      </w:r>
      <w:r w:rsidRPr="00FA2829">
        <w:rPr>
          <w:rFonts w:cs="Arial"/>
        </w:rPr>
        <w:t xml:space="preserve">] </w:t>
      </w:r>
    </w:p>
    <w:p w:rsidR="003F5030" w:rsidRDefault="00810817" w:rsidP="003F5030">
      <w:pPr>
        <w:rPr>
          <w:rFonts w:cs="Arial"/>
          <w:color w:val="000000" w:themeColor="text1"/>
        </w:rPr>
      </w:pPr>
      <w:r w:rsidRPr="00FA2829">
        <w:rPr>
          <w:rFonts w:cs="Arial"/>
          <w:color w:val="000000" w:themeColor="text1"/>
        </w:rPr>
        <w:lastRenderedPageBreak/>
        <w:t xml:space="preserve">Read how </w:t>
      </w:r>
      <w:r w:rsidR="00684916">
        <w:rPr>
          <w:rFonts w:cs="Arial"/>
          <w:color w:val="000000" w:themeColor="text1"/>
        </w:rPr>
        <w:t>schools are maximizing learning by addressing students’ social, emotional, and academic development</w:t>
      </w:r>
      <w:r w:rsidRPr="00FA2829">
        <w:rPr>
          <w:rFonts w:cs="Arial"/>
          <w:color w:val="000000" w:themeColor="text1"/>
        </w:rPr>
        <w:t xml:space="preserve">. </w:t>
      </w:r>
      <w:hyperlink r:id="rId17" w:history="1">
        <w:r w:rsidR="00B95B90" w:rsidRPr="00CF6C24">
          <w:rPr>
            <w:rStyle w:val="Hyperlink"/>
            <w:rFonts w:cs="Arial"/>
          </w:rPr>
          <w:t>http://bit.ly/2inwUgj</w:t>
        </w:r>
      </w:hyperlink>
      <w:r w:rsidR="00B95B90">
        <w:rPr>
          <w:rFonts w:cs="Arial"/>
        </w:rPr>
        <w:t xml:space="preserve"> </w:t>
      </w:r>
      <w:r w:rsidRPr="00FA2829">
        <w:rPr>
          <w:rFonts w:cs="Arial"/>
        </w:rPr>
        <w:t>[Gra</w:t>
      </w:r>
      <w:r w:rsidR="00684916">
        <w:rPr>
          <w:rFonts w:cs="Arial"/>
        </w:rPr>
        <w:t>phic 3</w:t>
      </w:r>
      <w:r w:rsidRPr="00FA2829">
        <w:rPr>
          <w:rFonts w:cs="Arial"/>
        </w:rPr>
        <w:t xml:space="preserve">] </w:t>
      </w:r>
    </w:p>
    <w:p w:rsidR="00B95B90" w:rsidRDefault="00B95B90" w:rsidP="003F5030">
      <w:pPr>
        <w:rPr>
          <w:rFonts w:cs="Arial"/>
          <w:b/>
          <w:color w:val="000000" w:themeColor="text1"/>
          <w:sz w:val="24"/>
          <w:szCs w:val="24"/>
        </w:rPr>
      </w:pPr>
    </w:p>
    <w:p w:rsidR="001965D6" w:rsidRDefault="001965D6" w:rsidP="003F5030">
      <w:pPr>
        <w:rPr>
          <w:rFonts w:cs="Arial"/>
          <w:b/>
          <w:color w:val="000000" w:themeColor="text1"/>
          <w:sz w:val="24"/>
          <w:szCs w:val="24"/>
        </w:rPr>
      </w:pPr>
      <w:r w:rsidRPr="003F5030">
        <w:rPr>
          <w:rFonts w:cs="Arial"/>
          <w:b/>
          <w:color w:val="000000" w:themeColor="text1"/>
          <w:sz w:val="24"/>
          <w:szCs w:val="24"/>
        </w:rPr>
        <w:t>Graphics</w:t>
      </w:r>
    </w:p>
    <w:p w:rsidR="00DD51FB" w:rsidRDefault="00DD51FB" w:rsidP="00DD51FB">
      <w:pPr>
        <w:pStyle w:val="Caption"/>
      </w:pPr>
    </w:p>
    <w:p w:rsidR="00DD51FB" w:rsidRPr="00DD51FB" w:rsidRDefault="00DD51FB" w:rsidP="00DD51FB">
      <w:pPr>
        <w:pStyle w:val="Caption"/>
        <w:rPr>
          <w:rFonts w:ascii="Arial" w:hAnsi="Arial" w:cs="Arial"/>
        </w:rPr>
      </w:pPr>
      <w:r>
        <w:t xml:space="preserve">Graphic </w:t>
      </w:r>
      <w:r w:rsidR="00D7620E">
        <w:fldChar w:fldCharType="begin"/>
      </w:r>
      <w:r w:rsidR="00D7620E">
        <w:instrText xml:space="preserve"> SEQ Figure \* ARABIC </w:instrText>
      </w:r>
      <w:r w:rsidR="00D7620E">
        <w:fldChar w:fldCharType="separate"/>
      </w:r>
      <w:r>
        <w:rPr>
          <w:noProof/>
        </w:rPr>
        <w:t>1</w:t>
      </w:r>
      <w:r w:rsidR="00D7620E">
        <w:rPr>
          <w:noProof/>
        </w:rPr>
        <w:fldChar w:fldCharType="end"/>
      </w:r>
    </w:p>
    <w:p w:rsidR="006E7DB7" w:rsidRDefault="003F5030" w:rsidP="006E7DB7">
      <w:pPr>
        <w:keepNext/>
      </w:pPr>
      <w:r w:rsidRPr="003F5030">
        <w:rPr>
          <w:noProof/>
        </w:rPr>
        <w:drawing>
          <wp:inline distT="0" distB="0" distL="0" distR="0">
            <wp:extent cx="5943600" cy="3120390"/>
            <wp:effectExtent l="0" t="0" r="0" b="3810"/>
            <wp:docPr id="3" name="Picture 3" descr="M:\Case Study 1\social media graphic_SC_build as 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ase Study 1\social media graphic_SC_build as peop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rsidR="00B95B90" w:rsidRDefault="00B95B90" w:rsidP="006E7DB7">
      <w:pPr>
        <w:pStyle w:val="Caption"/>
      </w:pPr>
    </w:p>
    <w:p w:rsidR="00B95B90" w:rsidRDefault="00B95B90" w:rsidP="006E7DB7">
      <w:pPr>
        <w:pStyle w:val="Caption"/>
      </w:pPr>
    </w:p>
    <w:p w:rsidR="00B95B90" w:rsidRDefault="00B95B90" w:rsidP="006E7DB7">
      <w:pPr>
        <w:pStyle w:val="Caption"/>
      </w:pPr>
    </w:p>
    <w:p w:rsidR="00684916" w:rsidRDefault="00DD51FB" w:rsidP="006E7DB7">
      <w:pPr>
        <w:pStyle w:val="Caption"/>
      </w:pPr>
      <w:r>
        <w:t xml:space="preserve">Graphic </w:t>
      </w:r>
      <w:r w:rsidR="00D7620E">
        <w:fldChar w:fldCharType="begin"/>
      </w:r>
      <w:r w:rsidR="00D7620E">
        <w:instrText xml:space="preserve"> SEQ Figure \* ARABIC </w:instrText>
      </w:r>
      <w:r w:rsidR="00D7620E">
        <w:fldChar w:fldCharType="separate"/>
      </w:r>
      <w:r>
        <w:rPr>
          <w:noProof/>
        </w:rPr>
        <w:t>2</w:t>
      </w:r>
      <w:r w:rsidR="00D7620E">
        <w:rPr>
          <w:noProof/>
        </w:rPr>
        <w:fldChar w:fldCharType="end"/>
      </w:r>
    </w:p>
    <w:p w:rsidR="00684916" w:rsidRDefault="00684916" w:rsidP="006E7DB7">
      <w:pPr>
        <w:pStyle w:val="Caption"/>
      </w:pPr>
      <w:r w:rsidRPr="003F5030">
        <w:rPr>
          <w:noProof/>
        </w:rPr>
        <w:drawing>
          <wp:inline distT="0" distB="0" distL="0" distR="0" wp14:anchorId="511F4C77" wp14:editId="38C559D5">
            <wp:extent cx="5943600" cy="3120390"/>
            <wp:effectExtent l="0" t="0" r="0" b="3810"/>
            <wp:docPr id="7" name="Picture 7" descr="M:\Case Study 1\social media graphic_learning by its 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ase Study 1\social media graphic_learning by its na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rsidR="00DD51FB" w:rsidRDefault="00DD51FB" w:rsidP="00DD51FB">
      <w:pPr>
        <w:pStyle w:val="Caption"/>
      </w:pPr>
    </w:p>
    <w:p w:rsidR="00DD51FB" w:rsidRDefault="00DD51FB" w:rsidP="00DD51FB">
      <w:pPr>
        <w:pStyle w:val="Caption"/>
      </w:pPr>
    </w:p>
    <w:p w:rsidR="001965D6" w:rsidRPr="001965D6" w:rsidRDefault="00DD51FB" w:rsidP="00DD51FB">
      <w:pPr>
        <w:pStyle w:val="Caption"/>
      </w:pPr>
      <w:r>
        <w:t xml:space="preserve">Graphic </w:t>
      </w:r>
      <w:r w:rsidR="00D7620E">
        <w:fldChar w:fldCharType="begin"/>
      </w:r>
      <w:r w:rsidR="00D7620E">
        <w:instrText xml:space="preserve"> SEQ Figure \* ARABIC </w:instrText>
      </w:r>
      <w:r w:rsidR="00D7620E">
        <w:fldChar w:fldCharType="separate"/>
      </w:r>
      <w:r>
        <w:rPr>
          <w:noProof/>
        </w:rPr>
        <w:t>3</w:t>
      </w:r>
      <w:r w:rsidR="00D7620E">
        <w:rPr>
          <w:noProof/>
        </w:rPr>
        <w:fldChar w:fldCharType="end"/>
      </w:r>
    </w:p>
    <w:p w:rsidR="006E7DB7" w:rsidRDefault="00684916" w:rsidP="006E7DB7">
      <w:pPr>
        <w:keepNext/>
      </w:pPr>
      <w:r w:rsidRPr="00684916">
        <w:rPr>
          <w:noProof/>
        </w:rPr>
        <w:drawing>
          <wp:inline distT="0" distB="0" distL="0" distR="0">
            <wp:extent cx="5943600" cy="3120390"/>
            <wp:effectExtent l="0" t="0" r="0" b="3810"/>
            <wp:docPr id="8" name="Picture 8" descr="M:\Case Study 1\social media graphics_RB_when SEL done 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ase Study 1\social media graphics_RB_when SEL done we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rsidR="006E7DB7" w:rsidRPr="001965D6" w:rsidRDefault="006E7DB7" w:rsidP="006E7DB7">
      <w:pPr>
        <w:keepNext/>
        <w:rPr>
          <w:sz w:val="4"/>
          <w:szCs w:val="4"/>
        </w:rPr>
      </w:pPr>
    </w:p>
    <w:p w:rsidR="001965D6" w:rsidRDefault="001965D6" w:rsidP="001965D6"/>
    <w:p w:rsidR="00B72B0F" w:rsidRDefault="00B72B0F" w:rsidP="001965D6"/>
    <w:p w:rsidR="00B72B0F" w:rsidRPr="001965D6" w:rsidRDefault="00B72B0F" w:rsidP="00B72B0F">
      <w:pPr>
        <w:pStyle w:val="Caption"/>
      </w:pPr>
      <w:r>
        <w:t>Graphic 4</w:t>
      </w:r>
    </w:p>
    <w:p w:rsidR="00D7620E" w:rsidRDefault="00B72B0F" w:rsidP="006E7DB7">
      <w:pPr>
        <w:pStyle w:val="Caption"/>
      </w:pPr>
      <w:r w:rsidRPr="00006F9A">
        <w:rPr>
          <w:noProof/>
        </w:rPr>
        <w:drawing>
          <wp:inline distT="0" distB="0" distL="0" distR="0" wp14:anchorId="7A7C8FAE" wp14:editId="17A0F99A">
            <wp:extent cx="6309360" cy="3312414"/>
            <wp:effectExtent l="0" t="0" r="0" b="2540"/>
            <wp:docPr id="9" name="Picture 9" descr="Aspen social media graphics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n social media graphics_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3312414"/>
                    </a:xfrm>
                    <a:prstGeom prst="rect">
                      <a:avLst/>
                    </a:prstGeom>
                    <a:noFill/>
                    <a:ln>
                      <a:noFill/>
                    </a:ln>
                  </pic:spPr>
                </pic:pic>
              </a:graphicData>
            </a:graphic>
          </wp:inline>
        </w:drawing>
      </w:r>
    </w:p>
    <w:p w:rsidR="00D7620E" w:rsidRPr="00D7620E" w:rsidRDefault="00D7620E" w:rsidP="00D7620E"/>
    <w:p w:rsidR="00D7620E" w:rsidRPr="00D7620E" w:rsidRDefault="00D7620E" w:rsidP="00D7620E"/>
    <w:p w:rsidR="00D7620E" w:rsidRDefault="00D7620E" w:rsidP="00D7620E"/>
    <w:p w:rsidR="006E7DB7" w:rsidRPr="00D7620E" w:rsidRDefault="00D7620E" w:rsidP="00D7620E">
      <w:pPr>
        <w:pStyle w:val="Caption"/>
      </w:pPr>
      <w:r>
        <w:t>Graphic 5</w:t>
      </w:r>
      <w:bookmarkStart w:id="0" w:name="_GoBack"/>
      <w:bookmarkEnd w:id="0"/>
      <w:r>
        <w:tab/>
      </w:r>
      <w:r w:rsidRPr="00D7620E">
        <w:rPr>
          <w:noProof/>
        </w:rPr>
        <w:drawing>
          <wp:inline distT="0" distB="0" distL="0" distR="0">
            <wp:extent cx="6492240" cy="3408426"/>
            <wp:effectExtent l="0" t="0" r="3810" b="1905"/>
            <wp:docPr id="1" name="Picture 1" descr="M:\Case Study 1\social media graphics_risk-taking cul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ase Study 1\social media graphics_risk-taking cul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3408426"/>
                    </a:xfrm>
                    <a:prstGeom prst="rect">
                      <a:avLst/>
                    </a:prstGeom>
                    <a:noFill/>
                    <a:ln>
                      <a:noFill/>
                    </a:ln>
                  </pic:spPr>
                </pic:pic>
              </a:graphicData>
            </a:graphic>
          </wp:inline>
        </w:drawing>
      </w:r>
    </w:p>
    <w:sectPr w:rsidR="006E7DB7" w:rsidRPr="00D7620E" w:rsidSect="00B72B0F">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BBB" w:rsidRDefault="005E2BBB" w:rsidP="005E2BBB">
      <w:pPr>
        <w:spacing w:after="0" w:line="240" w:lineRule="auto"/>
      </w:pPr>
      <w:r>
        <w:separator/>
      </w:r>
    </w:p>
  </w:endnote>
  <w:endnote w:type="continuationSeparator" w:id="0">
    <w:p w:rsidR="005E2BBB" w:rsidRDefault="005E2BBB" w:rsidP="005E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BBB" w:rsidRDefault="005E2BBB" w:rsidP="005E2BBB">
      <w:pPr>
        <w:spacing w:after="0" w:line="240" w:lineRule="auto"/>
      </w:pPr>
      <w:r>
        <w:separator/>
      </w:r>
    </w:p>
  </w:footnote>
  <w:footnote w:type="continuationSeparator" w:id="0">
    <w:p w:rsidR="005E2BBB" w:rsidRDefault="005E2BBB" w:rsidP="005E2B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61299A"/>
    <w:multiLevelType w:val="hybridMultilevel"/>
    <w:tmpl w:val="085C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73028E"/>
    <w:multiLevelType w:val="hybridMultilevel"/>
    <w:tmpl w:val="5E50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EF0"/>
    <w:rsid w:val="000B52DB"/>
    <w:rsid w:val="0014184A"/>
    <w:rsid w:val="001965D6"/>
    <w:rsid w:val="001B2E57"/>
    <w:rsid w:val="003D726C"/>
    <w:rsid w:val="003F5030"/>
    <w:rsid w:val="00425D08"/>
    <w:rsid w:val="00580539"/>
    <w:rsid w:val="005E2BBB"/>
    <w:rsid w:val="00600DDC"/>
    <w:rsid w:val="00684916"/>
    <w:rsid w:val="006E7DB7"/>
    <w:rsid w:val="007D70E8"/>
    <w:rsid w:val="007E5FA9"/>
    <w:rsid w:val="00810817"/>
    <w:rsid w:val="0083740E"/>
    <w:rsid w:val="00900740"/>
    <w:rsid w:val="00907B2E"/>
    <w:rsid w:val="00A81EF0"/>
    <w:rsid w:val="00B72B0F"/>
    <w:rsid w:val="00B95B90"/>
    <w:rsid w:val="00BD0A80"/>
    <w:rsid w:val="00D7620E"/>
    <w:rsid w:val="00DD51FB"/>
    <w:rsid w:val="00DD7D3D"/>
    <w:rsid w:val="00FA2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9B4C8-2BB9-4F6E-8A45-1FB3A5798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65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70E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1EF0"/>
    <w:pPr>
      <w:ind w:left="720"/>
      <w:contextualSpacing/>
    </w:pPr>
  </w:style>
  <w:style w:type="character" w:styleId="Hyperlink">
    <w:name w:val="Hyperlink"/>
    <w:basedOn w:val="DefaultParagraphFont"/>
    <w:uiPriority w:val="99"/>
    <w:unhideWhenUsed/>
    <w:rsid w:val="00810817"/>
    <w:rPr>
      <w:color w:val="0563C1" w:themeColor="hyperlink"/>
      <w:u w:val="single"/>
    </w:rPr>
  </w:style>
  <w:style w:type="paragraph" w:styleId="Header">
    <w:name w:val="header"/>
    <w:basedOn w:val="Normal"/>
    <w:link w:val="HeaderChar"/>
    <w:uiPriority w:val="99"/>
    <w:unhideWhenUsed/>
    <w:rsid w:val="005E2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BBB"/>
  </w:style>
  <w:style w:type="paragraph" w:styleId="Footer">
    <w:name w:val="footer"/>
    <w:basedOn w:val="Normal"/>
    <w:link w:val="FooterChar"/>
    <w:uiPriority w:val="99"/>
    <w:unhideWhenUsed/>
    <w:rsid w:val="005E2B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BBB"/>
  </w:style>
  <w:style w:type="paragraph" w:styleId="Caption">
    <w:name w:val="caption"/>
    <w:basedOn w:val="Normal"/>
    <w:next w:val="Normal"/>
    <w:uiPriority w:val="35"/>
    <w:unhideWhenUsed/>
    <w:qFormat/>
    <w:rsid w:val="006E7DB7"/>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7D70E8"/>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01965D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47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inwUgj" TargetMode="External"/><Relationship Id="rId13" Type="http://schemas.openxmlformats.org/officeDocument/2006/relationships/hyperlink" Target="http://bit.ly/2inwUgj"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assets.aspeninstitute.org/content/uploads/2017/08/NCSEADCaseStudy1.pdf" TargetMode="External"/><Relationship Id="rId12" Type="http://schemas.openxmlformats.org/officeDocument/2006/relationships/hyperlink" Target="http://bit.ly/2inwUgj" TargetMode="External"/><Relationship Id="rId17" Type="http://schemas.openxmlformats.org/officeDocument/2006/relationships/hyperlink" Target="http://bit.ly/2inwUgj" TargetMode="External"/><Relationship Id="rId2" Type="http://schemas.openxmlformats.org/officeDocument/2006/relationships/styles" Target="styles.xml"/><Relationship Id="rId16" Type="http://schemas.openxmlformats.org/officeDocument/2006/relationships/hyperlink" Target="http://bit.ly/2inwUgj"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inwUgj"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it.ly/2inwUgj" TargetMode="External"/><Relationship Id="rId23" Type="http://schemas.openxmlformats.org/officeDocument/2006/relationships/fontTable" Target="fontTable.xml"/><Relationship Id="rId10" Type="http://schemas.openxmlformats.org/officeDocument/2006/relationships/hyperlink" Target="http://bit.ly/2inwUgj"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bit.ly/2inwUgj" TargetMode="External"/><Relationship Id="rId14" Type="http://schemas.openxmlformats.org/officeDocument/2006/relationships/hyperlink" Target="http://bit.ly/2inwUgj"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Telander</dc:creator>
  <cp:keywords/>
  <dc:description/>
  <cp:lastModifiedBy>Mellor, Melissa</cp:lastModifiedBy>
  <cp:revision>5</cp:revision>
  <dcterms:created xsi:type="dcterms:W3CDTF">2017-08-22T15:26:00Z</dcterms:created>
  <dcterms:modified xsi:type="dcterms:W3CDTF">2017-08-22T19:16:00Z</dcterms:modified>
</cp:coreProperties>
</file>